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4BFC92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5E4B148D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383BCC">
        <w:rPr>
          <w:rFonts w:ascii="Corbel" w:hAnsi="Corbel"/>
          <w:i/>
          <w:smallCaps/>
          <w:sz w:val="24"/>
          <w:szCs w:val="24"/>
        </w:rPr>
        <w:t>2025-2027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C0D69A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99A6E39" w14:textId="64C48F0E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383BCC">
        <w:rPr>
          <w:rFonts w:ascii="Corbel" w:hAnsi="Corbel"/>
          <w:sz w:val="20"/>
          <w:szCs w:val="20"/>
        </w:rPr>
        <w:t>2026/2027</w:t>
      </w:r>
    </w:p>
    <w:p w14:paraId="6483830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633D9C5C" w:rsidR="0085747A" w:rsidRPr="003335A8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335A8">
              <w:rPr>
                <w:rFonts w:ascii="Corbel" w:hAnsi="Corbel"/>
                <w:b w:val="0"/>
                <w:bCs/>
                <w:sz w:val="24"/>
                <w:szCs w:val="24"/>
              </w:rPr>
              <w:t>Modele e-biznesowe</w:t>
            </w:r>
          </w:p>
        </w:tc>
      </w:tr>
      <w:tr w:rsidR="0085747A" w:rsidRPr="0003670C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18189C04" w:rsidR="0085747A" w:rsidRPr="00A336DA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</w:pPr>
            <w:proofErr w:type="spellStart"/>
            <w:r w:rsidRPr="00A336DA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FiR</w:t>
            </w:r>
            <w:proofErr w:type="spellEnd"/>
            <w:r w:rsidRPr="00A336DA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/II/</w:t>
            </w:r>
            <w:proofErr w:type="spellStart"/>
            <w:r w:rsidRPr="00A336DA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RiAF</w:t>
            </w:r>
            <w:proofErr w:type="spellEnd"/>
            <w:r w:rsidRPr="00A336DA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/C-1.5a</w:t>
            </w:r>
          </w:p>
        </w:tc>
      </w:tr>
      <w:tr w:rsidR="0085747A" w:rsidRPr="00B169DF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37953E68" w:rsidR="0085747A" w:rsidRPr="00B169DF" w:rsidRDefault="00FA09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939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9533D2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B169DF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03CDA8F1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A336DA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58C49A8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21F1AB64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B169DF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3B7DBDA0" w:rsidR="0085747A" w:rsidRPr="00B169DF" w:rsidRDefault="00A336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B169DF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AF0759F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B169DF" w14:paraId="40601ACA" w14:textId="77777777" w:rsidTr="00B819C8">
        <w:tc>
          <w:tcPr>
            <w:tcW w:w="2694" w:type="dxa"/>
            <w:vAlign w:val="center"/>
          </w:tcPr>
          <w:p w14:paraId="4ED404B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C50BBD" w14:textId="2FB15D58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41F09C0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69DF6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1037E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15756630" w:rsidR="00015B8F" w:rsidRPr="00B169DF" w:rsidRDefault="00333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713B92A3" w:rsidR="00015B8F" w:rsidRPr="00B169DF" w:rsidRDefault="00333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7C5DF94D" w:rsidR="00015B8F" w:rsidRPr="00B169DF" w:rsidRDefault="00FF38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1DF3CF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31FF8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B169DF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07B190A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7C79DC" w14:textId="00702696" w:rsidR="00E960BB" w:rsidRDefault="004C296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2E7B227E" w14:textId="77777777" w:rsidR="004C2963" w:rsidRPr="00B169DF" w:rsidRDefault="004C296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309E280" w14:textId="77777777" w:rsidTr="00745302">
        <w:tc>
          <w:tcPr>
            <w:tcW w:w="9670" w:type="dxa"/>
          </w:tcPr>
          <w:p w14:paraId="5EFA4A86" w14:textId="30E64385" w:rsidR="0085747A" w:rsidRPr="00B169DF" w:rsidRDefault="00A019C6" w:rsidP="00A019C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wykazywać się z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najomo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ścią 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podstawowych pojęć z zakresu zarządzania organizacj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przedsiębiorstw,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rozumi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eć istotę 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procesów biznesowych, otoczenia rynkowego i struktur organizacyjnyc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 oraz dostrzegać 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Internetu i technologii cyfrowych w działalności 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biznesowej.</w:t>
            </w:r>
          </w:p>
        </w:tc>
      </w:tr>
    </w:tbl>
    <w:p w14:paraId="6D4330F3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B9BC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17066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14:paraId="7FF9FB98" w14:textId="77777777" w:rsidTr="00923D7D">
        <w:tc>
          <w:tcPr>
            <w:tcW w:w="851" w:type="dxa"/>
            <w:vAlign w:val="center"/>
          </w:tcPr>
          <w:p w14:paraId="690DF5F8" w14:textId="63B0E626" w:rsidR="0085747A" w:rsidRPr="00B169DF" w:rsidRDefault="0085747A" w:rsidP="00383BC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7A21484" w14:textId="013E0410" w:rsidR="0085747A" w:rsidRPr="00B169DF" w:rsidRDefault="001802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02B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różnorodnością modeli funkcjonujących w gospodarce cyfrowej </w:t>
            </w:r>
          </w:p>
        </w:tc>
      </w:tr>
      <w:tr w:rsidR="0085747A" w:rsidRPr="00B169DF" w14:paraId="3BA85B71" w14:textId="77777777" w:rsidTr="00923D7D">
        <w:tc>
          <w:tcPr>
            <w:tcW w:w="851" w:type="dxa"/>
            <w:vAlign w:val="center"/>
          </w:tcPr>
          <w:p w14:paraId="3435E8C9" w14:textId="504480C2" w:rsidR="0085747A" w:rsidRPr="00B169DF" w:rsidRDefault="001802B5" w:rsidP="00383BCC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3303686" w14:textId="1FE8FA01" w:rsidR="0085747A" w:rsidRPr="00B169DF" w:rsidRDefault="001802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02B5">
              <w:rPr>
                <w:rFonts w:ascii="Corbel" w:hAnsi="Corbel"/>
                <w:b w:val="0"/>
                <w:sz w:val="24"/>
                <w:szCs w:val="24"/>
              </w:rPr>
              <w:t>Umiejętność identyfikowania i opisywania modeli stosowanych przez znane przedsiębiorstwa cyfrowe</w:t>
            </w:r>
          </w:p>
        </w:tc>
      </w:tr>
      <w:tr w:rsidR="0085747A" w:rsidRPr="00B169DF" w14:paraId="4B9DAD63" w14:textId="77777777" w:rsidTr="00923D7D">
        <w:tc>
          <w:tcPr>
            <w:tcW w:w="851" w:type="dxa"/>
            <w:vAlign w:val="center"/>
          </w:tcPr>
          <w:p w14:paraId="44C8D0B2" w14:textId="06484CB0" w:rsidR="0085747A" w:rsidRPr="00B169DF" w:rsidRDefault="0085747A" w:rsidP="00383BC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802B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6FB23EA" w14:textId="5862E335" w:rsidR="0085747A" w:rsidRPr="00B169DF" w:rsidRDefault="001802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02B5">
              <w:rPr>
                <w:rFonts w:ascii="Corbel" w:hAnsi="Corbel"/>
                <w:b w:val="0"/>
                <w:sz w:val="24"/>
                <w:szCs w:val="24"/>
              </w:rPr>
              <w:t>Rozwijanie zdolności adaptacyjnego myślenia w kontekście zmieniających się warunków rynkowych i technologicznych.</w:t>
            </w:r>
          </w:p>
        </w:tc>
      </w:tr>
    </w:tbl>
    <w:p w14:paraId="7B117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8886A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0E5F48BD" w14:textId="77777777" w:rsidTr="0071620A">
        <w:tc>
          <w:tcPr>
            <w:tcW w:w="1701" w:type="dxa"/>
            <w:vAlign w:val="center"/>
          </w:tcPr>
          <w:p w14:paraId="44882E8E" w14:textId="77777777" w:rsidR="0085747A" w:rsidRPr="00B169DF" w:rsidRDefault="0085747A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6ED06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3D0E6D" w14:textId="77777777" w:rsidR="0085747A" w:rsidRPr="00383BCC" w:rsidRDefault="0085747A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3BC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83BC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35E4F" w:rsidRPr="00B169DF" w14:paraId="3AB3F33E" w14:textId="77777777" w:rsidTr="005E6E85">
        <w:tc>
          <w:tcPr>
            <w:tcW w:w="1701" w:type="dxa"/>
          </w:tcPr>
          <w:p w14:paraId="787625AA" w14:textId="77777777" w:rsidR="00235E4F" w:rsidRPr="00B169DF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8FF500" w14:textId="79CF798B" w:rsidR="00235E4F" w:rsidRPr="00235E4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 xml:space="preserve">Rozpoznaje relacje i współzależności między różnymi systemami i instytucjami społecznymi, gospodarczymi oraz finansowymi </w:t>
            </w:r>
          </w:p>
        </w:tc>
        <w:tc>
          <w:tcPr>
            <w:tcW w:w="1873" w:type="dxa"/>
          </w:tcPr>
          <w:p w14:paraId="18B6DFC9" w14:textId="1E7AABDF" w:rsidR="00235E4F" w:rsidRPr="00383BCC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BCC">
              <w:rPr>
                <w:rFonts w:ascii="Corbel" w:hAnsi="Corbel"/>
                <w:b w:val="0"/>
                <w:bCs/>
              </w:rPr>
              <w:t>K_W03</w:t>
            </w:r>
          </w:p>
        </w:tc>
      </w:tr>
      <w:tr w:rsidR="00235E4F" w:rsidRPr="00B169DF" w14:paraId="06D9B1F4" w14:textId="77777777" w:rsidTr="005E6E85">
        <w:tc>
          <w:tcPr>
            <w:tcW w:w="1701" w:type="dxa"/>
          </w:tcPr>
          <w:p w14:paraId="24876778" w14:textId="77777777" w:rsidR="00235E4F" w:rsidRPr="00B169DF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999272E" w14:textId="199D9FB6" w:rsidR="00235E4F" w:rsidRPr="00235E4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>Identyfikuje specyfikę i konieczność rozwoju form indywidualnej przedsiębiorczości z wykorzystaniem wiedzy z zakresu nauk ekonomicznych, w tym finansów</w:t>
            </w:r>
          </w:p>
        </w:tc>
        <w:tc>
          <w:tcPr>
            <w:tcW w:w="1873" w:type="dxa"/>
          </w:tcPr>
          <w:p w14:paraId="0380FF95" w14:textId="63204607" w:rsidR="00235E4F" w:rsidRPr="00383BCC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BCC">
              <w:rPr>
                <w:rFonts w:ascii="Corbel" w:hAnsi="Corbel"/>
                <w:b w:val="0"/>
                <w:bCs/>
              </w:rPr>
              <w:t>K_W13</w:t>
            </w:r>
          </w:p>
        </w:tc>
      </w:tr>
      <w:tr w:rsidR="00235E4F" w:rsidRPr="00B169DF" w14:paraId="2A9D6CDA" w14:textId="77777777" w:rsidTr="005E6E85">
        <w:tc>
          <w:tcPr>
            <w:tcW w:w="1701" w:type="dxa"/>
          </w:tcPr>
          <w:p w14:paraId="444E627F" w14:textId="09810B07" w:rsidR="00235E4F" w:rsidRPr="00B169DF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E257CE1" w14:textId="236BE841" w:rsidR="00235E4F" w:rsidRPr="00235E4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zjawisk społeczno-ekonomicznych determinujących sytuację ekonomiczno-finansową organizacji oraz określać ich skutki</w:t>
            </w:r>
          </w:p>
        </w:tc>
        <w:tc>
          <w:tcPr>
            <w:tcW w:w="1873" w:type="dxa"/>
          </w:tcPr>
          <w:p w14:paraId="4F3475F1" w14:textId="3A01565E" w:rsidR="00235E4F" w:rsidRPr="00383BCC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BCC">
              <w:rPr>
                <w:rFonts w:ascii="Corbel" w:hAnsi="Corbel"/>
                <w:b w:val="0"/>
                <w:bCs/>
              </w:rPr>
              <w:t>K_U03</w:t>
            </w:r>
          </w:p>
        </w:tc>
      </w:tr>
      <w:tr w:rsidR="00235E4F" w:rsidRPr="00B169DF" w14:paraId="30681978" w14:textId="77777777" w:rsidTr="005E6E85">
        <w:tc>
          <w:tcPr>
            <w:tcW w:w="1701" w:type="dxa"/>
          </w:tcPr>
          <w:p w14:paraId="7DE6811B" w14:textId="690B7F59" w:rsidR="00235E4F" w:rsidRPr="00B169DF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0EF3DC6D" w14:textId="742C36BE" w:rsidR="00235E4F" w:rsidRPr="00235E4F" w:rsidRDefault="00235E4F" w:rsidP="00235E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E4F">
              <w:rPr>
                <w:rFonts w:ascii="Corbel" w:hAnsi="Corbel"/>
                <w:sz w:val="24"/>
                <w:szCs w:val="24"/>
              </w:rPr>
              <w:t xml:space="preserve">Potrafi identyfikować potencjalne zjawiska zagrażające organizacji w zmiennym otoczeniu oraz proponuje sposoby ograniczania negatywnego wpływu tych zjawisk na sytuację </w:t>
            </w:r>
          </w:p>
        </w:tc>
        <w:tc>
          <w:tcPr>
            <w:tcW w:w="1873" w:type="dxa"/>
          </w:tcPr>
          <w:p w14:paraId="3C5BFF90" w14:textId="147A2662" w:rsidR="00235E4F" w:rsidRPr="00383BCC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BCC">
              <w:rPr>
                <w:rFonts w:ascii="Corbel" w:hAnsi="Corbel"/>
                <w:b w:val="0"/>
                <w:bCs/>
              </w:rPr>
              <w:t>K_U06</w:t>
            </w:r>
          </w:p>
        </w:tc>
      </w:tr>
      <w:tr w:rsidR="00235E4F" w:rsidRPr="00B169DF" w14:paraId="5FB27B4B" w14:textId="77777777" w:rsidTr="005E6E85">
        <w:tc>
          <w:tcPr>
            <w:tcW w:w="1701" w:type="dxa"/>
          </w:tcPr>
          <w:p w14:paraId="2C0955BE" w14:textId="14518DAB" w:rsidR="00235E4F" w:rsidRPr="00B169DF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7D2B2C71" w14:textId="3EC8F947" w:rsidR="00235E4F" w:rsidRPr="00235E4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>Jest gotów do samodzielnego poszerzania wiedzy z różnych dziedzin i dyscyplin naukowych w celu krytycznej analizy zjawisk gospodarczych</w:t>
            </w:r>
          </w:p>
        </w:tc>
        <w:tc>
          <w:tcPr>
            <w:tcW w:w="1873" w:type="dxa"/>
          </w:tcPr>
          <w:p w14:paraId="7C54E3C2" w14:textId="399874EE" w:rsidR="00235E4F" w:rsidRPr="00383BCC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BCC">
              <w:rPr>
                <w:rFonts w:ascii="Corbel" w:hAnsi="Corbel"/>
                <w:b w:val="0"/>
                <w:bCs/>
              </w:rPr>
              <w:t>K_K02</w:t>
            </w:r>
          </w:p>
        </w:tc>
      </w:tr>
      <w:tr w:rsidR="00235E4F" w:rsidRPr="00B169DF" w14:paraId="750371CE" w14:textId="77777777" w:rsidTr="005E6E85">
        <w:tc>
          <w:tcPr>
            <w:tcW w:w="1701" w:type="dxa"/>
          </w:tcPr>
          <w:p w14:paraId="53F9B464" w14:textId="067C847F" w:rsidR="00235E4F" w:rsidRPr="00B169DF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2D8A3CCB" w14:textId="2635C753" w:rsidR="00235E4F" w:rsidRPr="00235E4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 xml:space="preserve">Rozwija działanie w sposób przedsiębiorczy a także inspiruje i organizuje działalność na rzecz rozwoju  społeczno-ekonomicznego </w:t>
            </w:r>
          </w:p>
        </w:tc>
        <w:tc>
          <w:tcPr>
            <w:tcW w:w="1873" w:type="dxa"/>
          </w:tcPr>
          <w:p w14:paraId="2B4AF0C5" w14:textId="28CA92DF" w:rsidR="00235E4F" w:rsidRPr="00383BCC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83BCC">
              <w:rPr>
                <w:rFonts w:ascii="Corbel" w:hAnsi="Corbel"/>
                <w:b w:val="0"/>
                <w:bCs/>
              </w:rPr>
              <w:t>K_K04</w:t>
            </w:r>
          </w:p>
        </w:tc>
      </w:tr>
    </w:tbl>
    <w:p w14:paraId="15AE171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6F986EE" w14:textId="77777777" w:rsidTr="00923D7D">
        <w:tc>
          <w:tcPr>
            <w:tcW w:w="9639" w:type="dxa"/>
          </w:tcPr>
          <w:p w14:paraId="6125173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BEBFCDA" w14:textId="77777777" w:rsidTr="00923D7D">
        <w:tc>
          <w:tcPr>
            <w:tcW w:w="9639" w:type="dxa"/>
          </w:tcPr>
          <w:p w14:paraId="0DBA3766" w14:textId="2BC41DE7" w:rsidR="00D675B3" w:rsidRPr="004C5F6D" w:rsidRDefault="00D675B3" w:rsidP="004C5F6D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B648C4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E1CA7FD" w14:textId="77777777" w:rsidTr="00923D7D">
        <w:tc>
          <w:tcPr>
            <w:tcW w:w="9639" w:type="dxa"/>
          </w:tcPr>
          <w:p w14:paraId="7E57EC9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70F332F" w14:textId="77777777" w:rsidTr="00923D7D">
        <w:tc>
          <w:tcPr>
            <w:tcW w:w="9639" w:type="dxa"/>
          </w:tcPr>
          <w:p w14:paraId="0FD9CE35" w14:textId="77777777" w:rsidR="004C5F6D" w:rsidRDefault="004C5F6D" w:rsidP="004C5F6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Pr="004E4676">
              <w:rPr>
                <w:rFonts w:ascii="Corbel" w:hAnsi="Corbel"/>
                <w:sz w:val="24"/>
                <w:szCs w:val="24"/>
              </w:rPr>
              <w:t xml:space="preserve">warunkowania konstruowania modeli biznesu organizacji </w:t>
            </w:r>
          </w:p>
          <w:p w14:paraId="31C87496" w14:textId="77777777" w:rsidR="004C5F6D" w:rsidRDefault="004C5F6D" w:rsidP="004C5F6D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>Zarządzanie konfiguracją modeli biznesu</w:t>
            </w:r>
          </w:p>
          <w:p w14:paraId="722D7435" w14:textId="77777777" w:rsidR="004C5F6D" w:rsidRDefault="004C5F6D" w:rsidP="004C5F6D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>Atrybuty modeli biznesu organizacji. Założenia modeli biznesu gospodarki cyfrowej</w:t>
            </w:r>
          </w:p>
          <w:p w14:paraId="54D00DAA" w14:textId="77777777" w:rsidR="004C5F6D" w:rsidRDefault="004C5F6D" w:rsidP="004C5F6D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>Trendy i koncepcje determinujące rozwój modeli biznesu gospodarki cyfrowej</w:t>
            </w:r>
          </w:p>
          <w:p w14:paraId="4CA908B3" w14:textId="77777777" w:rsidR="004C5F6D" w:rsidRPr="004C5F6D" w:rsidRDefault="004C5F6D" w:rsidP="004C5F6D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>Systemy informatyczne jako fundament przedsiębiorstwa (</w:t>
            </w:r>
            <w:proofErr w:type="spellStart"/>
            <w:r w:rsidRPr="004C5F6D">
              <w:rPr>
                <w:rFonts w:ascii="Corbel" w:hAnsi="Corbel"/>
                <w:sz w:val="24"/>
                <w:szCs w:val="24"/>
              </w:rPr>
              <w:t>IoT</w:t>
            </w:r>
            <w:proofErr w:type="spellEnd"/>
            <w:r w:rsidRPr="004C5F6D">
              <w:rPr>
                <w:rFonts w:ascii="Corbel" w:hAnsi="Corbel"/>
                <w:sz w:val="24"/>
                <w:szCs w:val="24"/>
              </w:rPr>
              <w:t>, BD, CC, AI)</w:t>
            </w:r>
          </w:p>
          <w:p w14:paraId="0BBFA1FB" w14:textId="77777777" w:rsidR="004C5F6D" w:rsidRPr="004C5F6D" w:rsidRDefault="004C5F6D" w:rsidP="004C5F6D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 xml:space="preserve">Inteligentna logistyka i inteligentny łańcuch dostaw (Chmurowe platformy współpracy, automatyzacja procesów, boty i </w:t>
            </w:r>
            <w:proofErr w:type="spellStart"/>
            <w:r w:rsidRPr="004C5F6D">
              <w:rPr>
                <w:rFonts w:ascii="Corbel" w:hAnsi="Corbel"/>
                <w:sz w:val="24"/>
                <w:szCs w:val="24"/>
              </w:rPr>
              <w:t>koboty</w:t>
            </w:r>
            <w:proofErr w:type="spellEnd"/>
            <w:r w:rsidRPr="004C5F6D">
              <w:rPr>
                <w:rFonts w:ascii="Corbel" w:hAnsi="Corbel"/>
                <w:sz w:val="24"/>
                <w:szCs w:val="24"/>
              </w:rPr>
              <w:t>)</w:t>
            </w:r>
          </w:p>
          <w:p w14:paraId="3336498D" w14:textId="77777777" w:rsidR="004C5F6D" w:rsidRDefault="004C5F6D" w:rsidP="004C5F6D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 xml:space="preserve">Business </w:t>
            </w:r>
            <w:proofErr w:type="spellStart"/>
            <w:r w:rsidRPr="004C5F6D">
              <w:rPr>
                <w:rFonts w:ascii="Corbel" w:hAnsi="Corbel"/>
                <w:sz w:val="24"/>
                <w:szCs w:val="24"/>
              </w:rPr>
              <w:t>Intelligence</w:t>
            </w:r>
            <w:proofErr w:type="spellEnd"/>
            <w:r w:rsidRPr="004C5F6D">
              <w:rPr>
                <w:rFonts w:ascii="Corbel" w:hAnsi="Corbel"/>
                <w:sz w:val="24"/>
                <w:szCs w:val="24"/>
              </w:rPr>
              <w:t xml:space="preserve"> w procesach decyzyjnych przedsiębiorstw </w:t>
            </w:r>
          </w:p>
          <w:p w14:paraId="7C6558DE" w14:textId="473ABB75" w:rsidR="0085747A" w:rsidRPr="004C5F6D" w:rsidRDefault="004C5F6D" w:rsidP="004C5F6D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>E-marketing i komunikacja z e-klientem.</w:t>
            </w:r>
          </w:p>
        </w:tc>
      </w:tr>
    </w:tbl>
    <w:p w14:paraId="4B9A2E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CFC066" w14:textId="5DF71663" w:rsidR="001802B5" w:rsidRDefault="001802B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Dyskusja poprzedzona prezentacja multimedialną, analiza </w:t>
      </w:r>
      <w:proofErr w:type="spellStart"/>
      <w:r>
        <w:rPr>
          <w:rFonts w:ascii="Corbel" w:hAnsi="Corbel"/>
          <w:b w:val="0"/>
          <w:smallCaps w:val="0"/>
          <w:szCs w:val="24"/>
        </w:rPr>
        <w:t>case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>
        <w:rPr>
          <w:rFonts w:ascii="Corbel" w:hAnsi="Corbel"/>
          <w:b w:val="0"/>
          <w:smallCaps w:val="0"/>
          <w:szCs w:val="24"/>
        </w:rPr>
        <w:t>study</w:t>
      </w:r>
      <w:proofErr w:type="spellEnd"/>
      <w:r>
        <w:rPr>
          <w:rFonts w:ascii="Corbel" w:hAnsi="Corbel"/>
          <w:b w:val="0"/>
          <w:smallCaps w:val="0"/>
          <w:szCs w:val="24"/>
        </w:rPr>
        <w:t>, praca w grupach.</w:t>
      </w:r>
    </w:p>
    <w:p w14:paraId="41955E57" w14:textId="77777777" w:rsidR="004C5F6D" w:rsidRPr="00B169DF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B169DF" w:rsidRDefault="0071620A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860D1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4BC39BD0" w:rsidR="00923D7D" w:rsidRPr="00B169DF" w:rsidRDefault="0085747A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01BA86B6" w14:textId="77777777" w:rsidR="0085747A" w:rsidRPr="00B169DF" w:rsidRDefault="0085747A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35E4F" w:rsidRPr="00B169DF" w14:paraId="78E2CC8F" w14:textId="77777777" w:rsidTr="00C05F44">
        <w:tc>
          <w:tcPr>
            <w:tcW w:w="1985" w:type="dxa"/>
          </w:tcPr>
          <w:p w14:paraId="70EC504E" w14:textId="2AA156C2" w:rsidR="00235E4F" w:rsidRPr="00B169DF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4D1BCCB" w14:textId="510E410E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D448658" w14:textId="4E4338D1" w:rsidR="00235E4F" w:rsidRPr="00B169DF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6D101ACB" w14:textId="77777777" w:rsidTr="00C05F44">
        <w:tc>
          <w:tcPr>
            <w:tcW w:w="1985" w:type="dxa"/>
          </w:tcPr>
          <w:p w14:paraId="2FCE8E0D" w14:textId="6EDA15E0" w:rsidR="00235E4F" w:rsidRPr="00B169DF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79D8B76A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26" w:type="dxa"/>
          </w:tcPr>
          <w:p w14:paraId="176732AF" w14:textId="3D43486B" w:rsidR="00235E4F" w:rsidRPr="00B169DF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0A79BE6B" w14:textId="77777777" w:rsidTr="00C05F44">
        <w:tc>
          <w:tcPr>
            <w:tcW w:w="1985" w:type="dxa"/>
          </w:tcPr>
          <w:p w14:paraId="5D8485B0" w14:textId="30066B25" w:rsidR="00235E4F" w:rsidRPr="00B169DF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098934" w14:textId="71B9DD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26" w:type="dxa"/>
          </w:tcPr>
          <w:p w14:paraId="48E168AE" w14:textId="593DF342" w:rsidR="00235E4F" w:rsidRPr="00B169DF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431D25AB" w14:textId="77777777" w:rsidTr="00C05F44">
        <w:tc>
          <w:tcPr>
            <w:tcW w:w="1985" w:type="dxa"/>
          </w:tcPr>
          <w:p w14:paraId="085EF3C3" w14:textId="72C4B037" w:rsidR="00235E4F" w:rsidRPr="00B169DF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3DBA28E7" w14:textId="1BDA2F10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26" w:type="dxa"/>
          </w:tcPr>
          <w:p w14:paraId="29BFEE13" w14:textId="38AA0245" w:rsidR="00235E4F" w:rsidRPr="00B169DF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47998248" w14:textId="77777777" w:rsidTr="00C05F44">
        <w:tc>
          <w:tcPr>
            <w:tcW w:w="1985" w:type="dxa"/>
          </w:tcPr>
          <w:p w14:paraId="0E6A1817" w14:textId="3766EBF0" w:rsidR="00235E4F" w:rsidRPr="00B169DF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172AD6DE" w14:textId="35E96668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26" w:type="dxa"/>
          </w:tcPr>
          <w:p w14:paraId="6181B214" w14:textId="6D25DBFE" w:rsidR="00235E4F" w:rsidRPr="00B169DF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343B778A" w14:textId="77777777" w:rsidTr="00C05F44">
        <w:tc>
          <w:tcPr>
            <w:tcW w:w="1985" w:type="dxa"/>
          </w:tcPr>
          <w:p w14:paraId="5AB10C9D" w14:textId="0A70D5FA" w:rsidR="00235E4F" w:rsidRPr="00B169DF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553DCB69" w14:textId="7BFC5D43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EB155F5" w14:textId="607591B0" w:rsidR="00235E4F" w:rsidRPr="00B169DF" w:rsidRDefault="00235E4F" w:rsidP="00383B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DE0D8E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7EEDAA2" w14:textId="77777777" w:rsidTr="00923D7D">
        <w:tc>
          <w:tcPr>
            <w:tcW w:w="9670" w:type="dxa"/>
          </w:tcPr>
          <w:p w14:paraId="0F476B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FDE95D" w14:textId="75E39074" w:rsidR="00923D7D" w:rsidRPr="00B169DF" w:rsidRDefault="00180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uzyskanie ponad 50% punktów z kolokwium zaliczeniowego oraz uczestnictwo w pracach zespołowych.</w:t>
            </w:r>
          </w:p>
          <w:p w14:paraId="44EE603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1461D7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32583C" w14:textId="77777777" w:rsidR="00383BCC" w:rsidRDefault="00383BC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16FB9B" w14:textId="77777777" w:rsidR="00383BCC" w:rsidRDefault="00383BC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022536" w14:textId="77777777" w:rsidR="00383BCC" w:rsidRPr="00B169DF" w:rsidRDefault="00383BC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1689B84F" w14:textId="77777777" w:rsidTr="00923D7D">
        <w:tc>
          <w:tcPr>
            <w:tcW w:w="4962" w:type="dxa"/>
          </w:tcPr>
          <w:p w14:paraId="0700CA1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756A1138" w:rsidR="0085747A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5D564667" w14:textId="77777777" w:rsidTr="00923D7D">
        <w:tc>
          <w:tcPr>
            <w:tcW w:w="4962" w:type="dxa"/>
          </w:tcPr>
          <w:p w14:paraId="3C706B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2DD306" w14:textId="77777777" w:rsidTr="00923D7D">
        <w:tc>
          <w:tcPr>
            <w:tcW w:w="4962" w:type="dxa"/>
          </w:tcPr>
          <w:p w14:paraId="51D7D5F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038BBA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24218524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B169DF" w14:paraId="37DC20CD" w14:textId="77777777" w:rsidTr="00923D7D">
        <w:tc>
          <w:tcPr>
            <w:tcW w:w="4962" w:type="dxa"/>
          </w:tcPr>
          <w:p w14:paraId="1305670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7A178F20" w:rsidR="0085747A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B6A00A2" w14:textId="77777777" w:rsidTr="00923D7D">
        <w:tc>
          <w:tcPr>
            <w:tcW w:w="4962" w:type="dxa"/>
          </w:tcPr>
          <w:p w14:paraId="12E326B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0123778D" w:rsidR="0085747A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A727B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85747A" w:rsidRPr="00B169DF" w14:paraId="2D2F9796" w14:textId="77777777" w:rsidTr="00383BCC">
        <w:trPr>
          <w:trHeight w:val="397"/>
        </w:trPr>
        <w:tc>
          <w:tcPr>
            <w:tcW w:w="8930" w:type="dxa"/>
          </w:tcPr>
          <w:p w14:paraId="04184FF1" w14:textId="77777777" w:rsidR="001802B5" w:rsidRDefault="0085747A" w:rsidP="001802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1802B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7E8BE6F" w14:textId="2DF4A51D" w:rsidR="0099702D" w:rsidRPr="0099702D" w:rsidRDefault="001802B5" w:rsidP="0099702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2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Jabłoński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1802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Modele biznesu przedsiębiorstw : perspektywy rozwoju - ujęcie koncepcyjne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2023</w:t>
            </w:r>
          </w:p>
          <w:p w14:paraId="67C289DB" w14:textId="1D6F0D7F" w:rsidR="001802B5" w:rsidRPr="00B169DF" w:rsidRDefault="0099702D" w:rsidP="0099702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702D">
              <w:rPr>
                <w:rFonts w:ascii="Corbel" w:hAnsi="Corbel"/>
                <w:b w:val="0"/>
                <w:smallCaps w:val="0"/>
                <w:szCs w:val="24"/>
              </w:rPr>
              <w:t>Gregor B, Kaczorowska-Spychalska D.,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9702D">
              <w:rPr>
                <w:rFonts w:ascii="Corbel" w:hAnsi="Corbel"/>
                <w:b w:val="0"/>
                <w:smallCaps w:val="0"/>
                <w:szCs w:val="24"/>
              </w:rPr>
              <w:t>Technologie cyfrowe w biznesie, Przedsiębiorstwa 4.0 a sztuczna inteligencja,  Wydawnictwo Naukowe PWN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2020</w:t>
            </w:r>
          </w:p>
        </w:tc>
      </w:tr>
      <w:tr w:rsidR="0085747A" w:rsidRPr="00B169DF" w14:paraId="7A036FC6" w14:textId="77777777" w:rsidTr="00383BCC">
        <w:trPr>
          <w:trHeight w:val="397"/>
        </w:trPr>
        <w:tc>
          <w:tcPr>
            <w:tcW w:w="8930" w:type="dxa"/>
          </w:tcPr>
          <w:p w14:paraId="48B92D53" w14:textId="77777777" w:rsidR="0099702D" w:rsidRDefault="0085747A" w:rsidP="00997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CCF5815" w14:textId="5AF30D51" w:rsidR="0099702D" w:rsidRPr="004E4676" w:rsidRDefault="004E4676" w:rsidP="004E4676">
            <w:pPr>
              <w:pStyle w:val="Punktygwne"/>
              <w:numPr>
                <w:ilvl w:val="0"/>
                <w:numId w:val="3"/>
              </w:numPr>
              <w:spacing w:before="0" w:after="0"/>
              <w:ind w:left="714" w:hanging="357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Michalski K.,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Werenowska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N</w:t>
            </w:r>
            <w:r w:rsidR="0099702D" w:rsidRPr="0099702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owoczesne zarządzanie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4E467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Najnowsze trendy, koncepcje i metody w zarzadzaniu</w:t>
            </w:r>
            <w:r w:rsidR="0099702D" w:rsidRPr="0099702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99702D" w:rsidRPr="0099702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CeDeWu</w:t>
            </w:r>
            <w:proofErr w:type="spellEnd"/>
            <w:r w:rsidR="0099702D" w:rsidRPr="0099702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2023</w:t>
            </w:r>
          </w:p>
          <w:p w14:paraId="15D72718" w14:textId="7BD688D7" w:rsidR="0099702D" w:rsidRPr="00B169DF" w:rsidRDefault="004E4676" w:rsidP="004E4676">
            <w:pPr>
              <w:pStyle w:val="Punktygwne"/>
              <w:numPr>
                <w:ilvl w:val="0"/>
                <w:numId w:val="3"/>
              </w:numPr>
              <w:spacing w:before="0" w:after="0"/>
              <w:ind w:left="714" w:hanging="357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E467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Dybka S., Wpływ aktywności marketingowej e-biznesu na ograniczenie racjonalności decyzji konsumentów, Przedsiębiorczość i Zarządzanie, 2019, T. 20, z. 6,</w:t>
            </w:r>
          </w:p>
        </w:tc>
      </w:tr>
    </w:tbl>
    <w:p w14:paraId="70E3F7A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A01A0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137B73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B6969" w14:textId="77777777" w:rsidR="00D576D1" w:rsidRDefault="00D576D1" w:rsidP="00C16ABF">
      <w:pPr>
        <w:spacing w:after="0" w:line="240" w:lineRule="auto"/>
      </w:pPr>
      <w:r>
        <w:separator/>
      </w:r>
    </w:p>
  </w:endnote>
  <w:endnote w:type="continuationSeparator" w:id="0">
    <w:p w14:paraId="11E653C4" w14:textId="77777777" w:rsidR="00D576D1" w:rsidRDefault="00D576D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102CD" w14:textId="77777777" w:rsidR="00D576D1" w:rsidRDefault="00D576D1" w:rsidP="00C16ABF">
      <w:pPr>
        <w:spacing w:after="0" w:line="240" w:lineRule="auto"/>
      </w:pPr>
      <w:r>
        <w:separator/>
      </w:r>
    </w:p>
  </w:footnote>
  <w:footnote w:type="continuationSeparator" w:id="0">
    <w:p w14:paraId="10C17B2E" w14:textId="77777777" w:rsidR="00D576D1" w:rsidRDefault="00D576D1" w:rsidP="00C16ABF">
      <w:pPr>
        <w:spacing w:after="0" w:line="240" w:lineRule="auto"/>
      </w:pPr>
      <w:r>
        <w:continuationSeparator/>
      </w:r>
    </w:p>
  </w:footnote>
  <w:footnote w:id="1">
    <w:p w14:paraId="638343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180394">
    <w:abstractNumId w:val="1"/>
  </w:num>
  <w:num w:numId="2" w16cid:durableId="1383334329">
    <w:abstractNumId w:val="3"/>
  </w:num>
  <w:num w:numId="3" w16cid:durableId="882133078">
    <w:abstractNumId w:val="0"/>
  </w:num>
  <w:num w:numId="4" w16cid:durableId="515844600">
    <w:abstractNumId w:val="2"/>
  </w:num>
  <w:num w:numId="5" w16cid:durableId="166038209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670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02B5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46C9"/>
    <w:rsid w:val="00235E4F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35A8"/>
    <w:rsid w:val="003343CF"/>
    <w:rsid w:val="00346FE9"/>
    <w:rsid w:val="0034759A"/>
    <w:rsid w:val="003503F6"/>
    <w:rsid w:val="003530DD"/>
    <w:rsid w:val="00363F78"/>
    <w:rsid w:val="00383BCC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07AE8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C74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2963"/>
    <w:rsid w:val="004C5F6D"/>
    <w:rsid w:val="004D31C0"/>
    <w:rsid w:val="004D5282"/>
    <w:rsid w:val="004E4676"/>
    <w:rsid w:val="004F1551"/>
    <w:rsid w:val="004F55A3"/>
    <w:rsid w:val="0050496F"/>
    <w:rsid w:val="00511744"/>
    <w:rsid w:val="0051321F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11F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1D1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02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019C6"/>
    <w:rsid w:val="00A155EE"/>
    <w:rsid w:val="00A2245B"/>
    <w:rsid w:val="00A30110"/>
    <w:rsid w:val="00A336DA"/>
    <w:rsid w:val="00A36899"/>
    <w:rsid w:val="00A371F6"/>
    <w:rsid w:val="00A43BF6"/>
    <w:rsid w:val="00A53FA5"/>
    <w:rsid w:val="00A54817"/>
    <w:rsid w:val="00A601C8"/>
    <w:rsid w:val="00A60799"/>
    <w:rsid w:val="00A622B3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3CE"/>
    <w:rsid w:val="00BD3869"/>
    <w:rsid w:val="00BD66E9"/>
    <w:rsid w:val="00BD6FF4"/>
    <w:rsid w:val="00BF2C41"/>
    <w:rsid w:val="00C058B4"/>
    <w:rsid w:val="00C05F44"/>
    <w:rsid w:val="00C11B8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1F92"/>
    <w:rsid w:val="00D26B2C"/>
    <w:rsid w:val="00D3397B"/>
    <w:rsid w:val="00D352C9"/>
    <w:rsid w:val="00D425B2"/>
    <w:rsid w:val="00D428D6"/>
    <w:rsid w:val="00D552B2"/>
    <w:rsid w:val="00D576D1"/>
    <w:rsid w:val="00D608D1"/>
    <w:rsid w:val="00D675B3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41C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0939"/>
    <w:rsid w:val="00FA46E5"/>
    <w:rsid w:val="00FB7DBA"/>
    <w:rsid w:val="00FC1C25"/>
    <w:rsid w:val="00FC3F45"/>
    <w:rsid w:val="00FD503F"/>
    <w:rsid w:val="00FD7589"/>
    <w:rsid w:val="00FF016A"/>
    <w:rsid w:val="00FF1401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9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9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96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9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96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4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10</cp:revision>
  <cp:lastPrinted>2019-02-06T12:12:00Z</cp:lastPrinted>
  <dcterms:created xsi:type="dcterms:W3CDTF">2025-05-30T09:24:00Z</dcterms:created>
  <dcterms:modified xsi:type="dcterms:W3CDTF">2025-10-28T15:25:00Z</dcterms:modified>
</cp:coreProperties>
</file>